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F12C" w14:textId="77777777" w:rsidR="00511ECA" w:rsidRPr="00154856" w:rsidRDefault="00511ECA" w:rsidP="00511ECA">
      <w:pPr>
        <w:jc w:val="both"/>
        <w:rPr>
          <w:rFonts w:ascii="Calibri" w:hAnsi="Calibri" w:cs="Calibri"/>
          <w:caps/>
        </w:rPr>
      </w:pPr>
      <w:r w:rsidRPr="00154856">
        <w:rPr>
          <w:rFonts w:ascii="Calibri" w:hAnsi="Calibri" w:cs="Calibri"/>
          <w:caps/>
        </w:rPr>
        <w:t>El presente no constituye una oferta o recomendación de compra o venta de instrumentos financieros. Sin perjuicio del Test que realice el Potencial Inversor, este  </w:t>
      </w:r>
      <w:hyperlink r:id="rId4" w:tgtFrame="_blank" w:history="1">
        <w:r w:rsidRPr="00154856">
          <w:rPr>
            <w:rFonts w:ascii="Calibri" w:hAnsi="Calibri" w:cs="Calibri"/>
            <w:caps/>
          </w:rPr>
          <w:t>debe</w:t>
        </w:r>
      </w:hyperlink>
      <w:r w:rsidRPr="00154856">
        <w:rPr>
          <w:rFonts w:ascii="Calibri" w:hAnsi="Calibri" w:cs="Calibri"/>
          <w:caps/>
        </w:rPr>
        <w:t> ser consciente de que los valores e instrumentos financieros a que se refieren pueden no ser adecuados a sus objetivos concretos de </w:t>
      </w:r>
      <w:hyperlink r:id="rId5" w:tgtFrame="_blank" w:history="1">
        <w:r w:rsidRPr="00154856">
          <w:rPr>
            <w:rFonts w:ascii="Calibri" w:hAnsi="Calibri" w:cs="Calibri"/>
            <w:caps/>
          </w:rPr>
          <w:t>inversión</w:t>
        </w:r>
      </w:hyperlink>
      <w:r w:rsidRPr="00154856">
        <w:rPr>
          <w:rFonts w:ascii="Calibri" w:hAnsi="Calibri" w:cs="Calibri"/>
          <w:caps/>
        </w:rPr>
        <w:t>, por lo que el potencial  inversor debe</w:t>
      </w:r>
      <w:r>
        <w:rPr>
          <w:rFonts w:ascii="Calibri" w:hAnsi="Calibri" w:cs="Calibri"/>
          <w:caps/>
        </w:rPr>
        <w:t xml:space="preserve"> adoptar sus propias decisiones </w:t>
      </w:r>
      <w:r w:rsidRPr="00154856">
        <w:rPr>
          <w:rFonts w:ascii="Calibri" w:hAnsi="Calibri" w:cs="Calibri"/>
          <w:caps/>
        </w:rPr>
        <w:t>de inversión, procurándose a tal fin el </w:t>
      </w:r>
      <w:hyperlink r:id="rId6" w:tgtFrame="_blank" w:history="1">
        <w:r w:rsidRPr="00154856">
          <w:rPr>
            <w:rFonts w:ascii="Calibri" w:hAnsi="Calibri" w:cs="Calibri"/>
            <w:caps/>
          </w:rPr>
          <w:t>asesoramiento</w:t>
        </w:r>
      </w:hyperlink>
      <w:r w:rsidRPr="00154856">
        <w:rPr>
          <w:rFonts w:ascii="Calibri" w:hAnsi="Calibri" w:cs="Calibri"/>
          <w:caps/>
        </w:rPr>
        <w:t> especializado que considere</w:t>
      </w:r>
      <w:r>
        <w:rPr>
          <w:rFonts w:ascii="Calibri" w:hAnsi="Calibri" w:cs="Calibri"/>
          <w:caps/>
        </w:rPr>
        <w:t xml:space="preserve"> </w:t>
      </w:r>
      <w:r w:rsidRPr="00154856">
        <w:rPr>
          <w:rFonts w:ascii="Calibri" w:hAnsi="Calibri" w:cs="Calibri"/>
          <w:caps/>
        </w:rPr>
        <w:t>necesario.  El potencial  inversor debe tener en </w:t>
      </w:r>
      <w:hyperlink r:id="rId7" w:tgtFrame="_blank" w:history="1">
        <w:r w:rsidRPr="00154856">
          <w:rPr>
            <w:rFonts w:ascii="Calibri" w:hAnsi="Calibri" w:cs="Calibri"/>
            <w:caps/>
          </w:rPr>
          <w:t>cuenta</w:t>
        </w:r>
      </w:hyperlink>
      <w:r w:rsidRPr="00154856">
        <w:rPr>
          <w:rFonts w:ascii="Calibri" w:hAnsi="Calibri" w:cs="Calibri"/>
          <w:caps/>
        </w:rPr>
        <w:t> que la evolución pasada de los valores e instrumentos o los </w:t>
      </w:r>
      <w:hyperlink r:id="rId8" w:tgtFrame="_blank" w:history="1">
        <w:r w:rsidRPr="00154856">
          <w:rPr>
            <w:rFonts w:ascii="Calibri" w:hAnsi="Calibri" w:cs="Calibri"/>
            <w:caps/>
          </w:rPr>
          <w:t>resultados</w:t>
        </w:r>
      </w:hyperlink>
      <w:r w:rsidRPr="00154856">
        <w:rPr>
          <w:rFonts w:ascii="Calibri" w:hAnsi="Calibri" w:cs="Calibri"/>
          <w:caps/>
        </w:rPr>
        <w:t> pasados de las inversiones no garantizan la evolución o resultados futuros.</w:t>
      </w:r>
      <w:r w:rsidRPr="00D87761">
        <w:rPr>
          <w:rFonts w:ascii="Calibri" w:hAnsi="Calibri" w:cs="Calibri"/>
          <w:caps/>
        </w:rPr>
        <w:t xml:space="preserve"> REBA COMPAÑIA FINANCIERA</w:t>
      </w:r>
      <w:r w:rsidRPr="00154856">
        <w:rPr>
          <w:rFonts w:ascii="Calibri" w:hAnsi="Calibri" w:cs="Calibri"/>
          <w:color w:val="1A1A1A"/>
          <w:shd w:val="clear" w:color="auto" w:fill="FFFFFF"/>
        </w:rPr>
        <w:t xml:space="preserve"> S.A. NO GARANTIZA NI ASUME RESPONSABILIDAD ALGUNA POR LAS PÉRDIDAS, DAÑOS Y PERJUICIOS QUE PUDIERA SUFRIR CUALQUIER CLIENTE UTILIZANDO ESTA ALTERNATIVA DE INVERSIÓN.</w:t>
      </w:r>
    </w:p>
    <w:p w14:paraId="3C640006" w14:textId="77777777" w:rsidR="00511ECA" w:rsidRPr="00154856" w:rsidRDefault="00511ECA" w:rsidP="00511ECA">
      <w:pPr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 xml:space="preserve">REBA COMPAÑIA FINANCIERA s.a.- </w:t>
      </w:r>
      <w:r w:rsidRPr="00154856">
        <w:rPr>
          <w:rFonts w:ascii="Calibri" w:hAnsi="Calibri" w:cs="Calibri"/>
          <w:caps/>
        </w:rPr>
        <w:t>Agente de Liquidación y Compensación y Agente de N</w:t>
      </w:r>
      <w:r>
        <w:rPr>
          <w:rFonts w:ascii="Calibri" w:hAnsi="Calibri" w:cs="Calibri"/>
          <w:caps/>
        </w:rPr>
        <w:t xml:space="preserve">egociación Propio </w:t>
      </w:r>
      <w:proofErr w:type="spellStart"/>
      <w:r>
        <w:rPr>
          <w:rFonts w:ascii="Calibri" w:hAnsi="Calibri" w:cs="Calibri"/>
          <w:caps/>
        </w:rPr>
        <w:t>N°</w:t>
      </w:r>
      <w:proofErr w:type="spellEnd"/>
      <w:r>
        <w:rPr>
          <w:rFonts w:ascii="Calibri" w:hAnsi="Calibri" w:cs="Calibri"/>
          <w:caps/>
        </w:rPr>
        <w:t xml:space="preserve"> 534 de CNV - </w:t>
      </w:r>
      <w:r w:rsidRPr="00154856">
        <w:rPr>
          <w:rFonts w:ascii="Calibri" w:hAnsi="Calibri" w:cs="Calibri"/>
          <w:caps/>
        </w:rPr>
        <w:t xml:space="preserve">MAIPÚ 272, Ciudad Autónoma de Bs.As. (CP 1084ABF) Tel. 011 -5217-2900. Página Web: </w:t>
      </w:r>
      <w:hyperlink r:id="rId9" w:history="1">
        <w:r w:rsidRPr="00154856">
          <w:rPr>
            <w:rFonts w:ascii="Calibri" w:hAnsi="Calibri" w:cs="Calibri"/>
            <w:caps/>
          </w:rPr>
          <w:t>www.reba.com.ar</w:t>
        </w:r>
      </w:hyperlink>
      <w:r w:rsidRPr="00154856">
        <w:rPr>
          <w:rFonts w:ascii="Calibri" w:hAnsi="Calibri" w:cs="Calibri"/>
          <w:caps/>
        </w:rPr>
        <w:t xml:space="preserve"> / E mail: </w:t>
      </w:r>
      <w:hyperlink r:id="rId10" w:history="1">
        <w:r w:rsidRPr="00154856">
          <w:rPr>
            <w:rFonts w:ascii="Calibri" w:hAnsi="Calibri" w:cs="Calibri"/>
            <w:caps/>
          </w:rPr>
          <w:t>info@reba.com.ar</w:t>
        </w:r>
      </w:hyperlink>
      <w:r w:rsidRPr="00154856">
        <w:rPr>
          <w:rFonts w:ascii="Calibri" w:hAnsi="Calibri" w:cs="Calibri"/>
          <w:caps/>
        </w:rPr>
        <w:t xml:space="preserve"> C.U.I.T. 30-62828435-7 – I</w:t>
      </w:r>
      <w:r>
        <w:rPr>
          <w:rFonts w:ascii="Calibri" w:hAnsi="Calibri" w:cs="Calibri"/>
          <w:caps/>
        </w:rPr>
        <w:t>NG. BRUTOS C.M. 901-880326-4.</w:t>
      </w:r>
    </w:p>
    <w:p w14:paraId="6361B441" w14:textId="77777777" w:rsidR="00511ECA" w:rsidRDefault="00511ECA" w:rsidP="00511ECA"/>
    <w:p w14:paraId="030368AC" w14:textId="77777777" w:rsidR="00511ECA" w:rsidRDefault="00511ECA"/>
    <w:sectPr w:rsidR="00511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CA"/>
    <w:rsid w:val="00511ECA"/>
    <w:rsid w:val="00B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DE54"/>
  <w15:chartTrackingRefBased/>
  <w15:docId w15:val="{02B6434D-F68F-4F6E-8E57-D171BCF4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CA"/>
    <w:rPr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E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E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E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E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E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E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1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1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EC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11E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ECA"/>
    <w:pPr>
      <w:ind w:left="720"/>
      <w:contextualSpacing/>
    </w:pPr>
    <w:rPr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11E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E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inter.com/blog/diccionario-economia/resulta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nkinter.com/blog/diccionario-economia/cuen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inter.com/blog/diccionario-economia/asesoramient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ankinter.com/blog/diccionario-economia/inversion" TargetMode="External"/><Relationship Id="rId10" Type="http://schemas.openxmlformats.org/officeDocument/2006/relationships/hyperlink" Target="mailto:info@reba.com.ar" TargetMode="External"/><Relationship Id="rId4" Type="http://schemas.openxmlformats.org/officeDocument/2006/relationships/hyperlink" Target="https://www.bankinter.com/blog/diccionario-economia/debe" TargetMode="External"/><Relationship Id="rId9" Type="http://schemas.openxmlformats.org/officeDocument/2006/relationships/hyperlink" Target="http://www.reb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Della Mora</dc:creator>
  <cp:keywords/>
  <dc:description/>
  <cp:lastModifiedBy>Sebastian Della Mora</cp:lastModifiedBy>
  <cp:revision>1</cp:revision>
  <dcterms:created xsi:type="dcterms:W3CDTF">2025-11-14T20:27:00Z</dcterms:created>
  <dcterms:modified xsi:type="dcterms:W3CDTF">2025-11-14T20:27:00Z</dcterms:modified>
</cp:coreProperties>
</file>